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64" w:rsidRPr="007474EB" w:rsidRDefault="00AA4D64" w:rsidP="00AA4D6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A4D64" w:rsidRPr="007474EB" w:rsidRDefault="00AA4D64" w:rsidP="00AA4D6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>Народной дружины</w:t>
      </w:r>
    </w:p>
    <w:p w:rsidR="00AA4D64" w:rsidRPr="007474EB" w:rsidRDefault="00AA4D64" w:rsidP="00AA4D6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>Добрянского городского поселения</w:t>
      </w:r>
    </w:p>
    <w:p w:rsidR="00AA4D64" w:rsidRDefault="00AA4D64" w:rsidP="00AA4D6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>за 2 квартал</w:t>
      </w:r>
      <w:bookmarkStart w:id="0" w:name="_GoBack"/>
      <w:bookmarkEnd w:id="0"/>
      <w:r w:rsidRPr="007474EB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AA4D64" w:rsidRPr="007474EB" w:rsidRDefault="00AA4D64" w:rsidP="00AA4D6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D64" w:rsidRPr="007474EB" w:rsidRDefault="00AA4D64" w:rsidP="00AA4D64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По состоянию на 1 июля 2019 г. личный состав Народной дружины составил 22 человека.</w:t>
      </w:r>
    </w:p>
    <w:p w:rsidR="00AA4D64" w:rsidRPr="007474EB" w:rsidRDefault="00AA4D64" w:rsidP="00AA4D64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Из них 6 мужчин в возрасте от 19 до 47 лет, 16 женщин в возрасте от 19 до 59 лет.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Осуществлено 236 человека/выхода (361 за 2 </w:t>
      </w:r>
      <w:proofErr w:type="spellStart"/>
      <w:r w:rsidRPr="007474EB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7474EB">
        <w:rPr>
          <w:rFonts w:ascii="Times New Roman" w:eastAsia="Times New Roman" w:hAnsi="Times New Roman" w:cs="Times New Roman"/>
          <w:sz w:val="28"/>
          <w:szCs w:val="28"/>
        </w:rPr>
        <w:t>), что составило  1113,30 часов (1624 за 2 кв.).</w:t>
      </w:r>
    </w:p>
    <w:p w:rsidR="00AA4D64" w:rsidRPr="007474EB" w:rsidRDefault="00AA4D64" w:rsidP="00AA4D64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и совместно с сотрудниками ОМВД России по </w:t>
      </w:r>
      <w:proofErr w:type="spellStart"/>
      <w:r w:rsidRPr="007474EB">
        <w:rPr>
          <w:rFonts w:ascii="Times New Roman" w:eastAsia="Times New Roman" w:hAnsi="Times New Roman" w:cs="Times New Roman"/>
          <w:sz w:val="28"/>
          <w:szCs w:val="28"/>
        </w:rPr>
        <w:t>Добрянскому</w:t>
      </w:r>
      <w:proofErr w:type="spellEnd"/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району за 2 квартал 2019 г. осуществлено 55 выходов народных дружинников (93 за 2 кв.), </w:t>
      </w:r>
      <w:proofErr w:type="gramStart"/>
      <w:r w:rsidRPr="007474E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- 24 (39 за 2 кв.) на общественно – политические, культурно – массовые и спортивные  мероприятия, организаторами которых являлись городское поселение и муниципальный район; 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- 7 (12 за 2 кв.) на повседневные дежурства по  охране общественного порядка;  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- 0 (1 за 2 кв.) поисковые мероприятия (+5(за 2 кв.) в период другого рейдового мероприятия);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- 24 (41 за 2 кв.) в рейдовые и  оперативно профилактические мероприятия по выявлению: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соблюдение Закона Пермского края «Об административных нарушениях в Пермском крае» от 06.04.2015 №460-ПК;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незаконной продажи спиртосодержащей и табачной продукции, лесных насаждений;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проверки поднадзорных лиц;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несовершеннолетних,  находящихся без сопровождения родителей, в т.ч. в местах нахождение в которых может причинить вред их здоровью, физическому, интеллектуальному, психическому, духовному и нравственному развитию в т.ч. в ночное время; 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беспризорных, безнадзорных, бродяжничающих детей;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массового скопления несовершеннолетних; 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в сфере миграции;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нелегальных пунктов приема металлолома;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правонарушения на водных объектах и др.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Совместно с сотрудниками ОМВД России по </w:t>
      </w:r>
      <w:proofErr w:type="spellStart"/>
      <w:r w:rsidRPr="007474EB">
        <w:rPr>
          <w:rFonts w:ascii="Times New Roman" w:eastAsia="Times New Roman" w:hAnsi="Times New Roman" w:cs="Times New Roman"/>
          <w:sz w:val="28"/>
          <w:szCs w:val="28"/>
        </w:rPr>
        <w:t>Добрянскому</w:t>
      </w:r>
      <w:proofErr w:type="spellEnd"/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району: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Проведено 4 (6 за 2 кв.) рейдовых мероприятий по незаконной продаже алкогольной и спиртосодержащей продукции, проверено 80 (112 за 2 кв.) магазинов. 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Проверено: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- 55 (186 за 2 кв.) лиц состоящих на учете, в.ч. подлежащих административному надзору; 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- 200 (329 за 2 кв.) мест массового скопления несовершеннолетних;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lastRenderedPageBreak/>
        <w:t>- 12 (28 за 2 кв.) чердаков;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- 13 (24 за 2 кв.) подвалов;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- 53 (79 за 2 кв.) подъездов;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- 4 нелегальных пунктов приема металлолома;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- 1 водный объект Камское водохранилище </w:t>
      </w:r>
      <w:proofErr w:type="gramStart"/>
      <w:r w:rsidRPr="007474E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474EB">
        <w:rPr>
          <w:rFonts w:ascii="Times New Roman" w:eastAsia="Times New Roman" w:hAnsi="Times New Roman" w:cs="Times New Roman"/>
          <w:sz w:val="28"/>
          <w:szCs w:val="28"/>
        </w:rPr>
        <w:t>. Добрянки, на предмет установки рыбацких сетей и экранов;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- 0 мест массового пребывания иностранных граждан.</w:t>
      </w:r>
    </w:p>
    <w:p w:rsidR="00AA4D64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Выявлено 43 (96 за 2 кв.)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74EB">
        <w:rPr>
          <w:rFonts w:ascii="Times New Roman" w:eastAsia="Times New Roman" w:hAnsi="Times New Roman" w:cs="Times New Roman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508"/>
        <w:gridCol w:w="5270"/>
        <w:gridCol w:w="1134"/>
        <w:gridCol w:w="1276"/>
        <w:gridCol w:w="1276"/>
      </w:tblGrid>
      <w:tr w:rsidR="00AA4D64" w:rsidRPr="007474EB" w:rsidTr="00A36249">
        <w:tc>
          <w:tcPr>
            <w:tcW w:w="508" w:type="dxa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70" w:type="dxa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134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A4D64" w:rsidRPr="007474EB" w:rsidTr="00A36249">
        <w:tc>
          <w:tcPr>
            <w:tcW w:w="508" w:type="dxa"/>
          </w:tcPr>
          <w:p w:rsidR="00AA4D64" w:rsidRPr="007474EB" w:rsidRDefault="00AA4D64" w:rsidP="00A36249">
            <w:pPr>
              <w:pStyle w:val="a4"/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Статьям </w:t>
            </w:r>
            <w:proofErr w:type="spellStart"/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1134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2 кв.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D64" w:rsidRPr="007474EB" w:rsidTr="00A36249">
        <w:tc>
          <w:tcPr>
            <w:tcW w:w="508" w:type="dxa"/>
          </w:tcPr>
          <w:p w:rsidR="00AA4D64" w:rsidRPr="007474EB" w:rsidRDefault="00AA4D64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AA4D64" w:rsidRPr="007474EB" w:rsidRDefault="00AA4D64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ст.  5.10 Предвыборная агитация, агитация по вопросам референдума вне агитационного периода</w:t>
            </w:r>
          </w:p>
        </w:tc>
        <w:tc>
          <w:tcPr>
            <w:tcW w:w="1134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4D64" w:rsidRPr="007474EB" w:rsidTr="00A36249">
        <w:tc>
          <w:tcPr>
            <w:tcW w:w="508" w:type="dxa"/>
          </w:tcPr>
          <w:p w:rsidR="00AA4D64" w:rsidRPr="007474EB" w:rsidRDefault="00AA4D64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AA4D64" w:rsidRPr="007474EB" w:rsidRDefault="00AA4D64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ст. 5.35 Неисполнение или ненадлежащее исполнение родителями или иными законными представителями несовершеннолетних обязанностей по содержанию, воспитанию</w:t>
            </w:r>
          </w:p>
        </w:tc>
        <w:tc>
          <w:tcPr>
            <w:tcW w:w="1134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A4D64" w:rsidRPr="007474EB" w:rsidTr="00A36249">
        <w:tc>
          <w:tcPr>
            <w:tcW w:w="508" w:type="dxa"/>
          </w:tcPr>
          <w:p w:rsidR="00AA4D64" w:rsidRPr="007474EB" w:rsidRDefault="00AA4D64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AA4D64" w:rsidRPr="007474EB" w:rsidRDefault="00AA4D64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ст. 6.1.1 Побои</w:t>
            </w:r>
          </w:p>
        </w:tc>
        <w:tc>
          <w:tcPr>
            <w:tcW w:w="1134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D64" w:rsidRPr="007474EB" w:rsidTr="00A36249">
        <w:tc>
          <w:tcPr>
            <w:tcW w:w="508" w:type="dxa"/>
          </w:tcPr>
          <w:p w:rsidR="00AA4D64" w:rsidRPr="007474EB" w:rsidRDefault="00AA4D64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AA4D64" w:rsidRPr="007474EB" w:rsidRDefault="00AA4D64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6.24 Нарушение установленного федеральным законом запрета курения табака на отдельных территориях, в помещениях и на объектах </w:t>
            </w:r>
          </w:p>
        </w:tc>
        <w:tc>
          <w:tcPr>
            <w:tcW w:w="1134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4D64" w:rsidRPr="007474EB" w:rsidTr="00A36249">
        <w:tc>
          <w:tcPr>
            <w:tcW w:w="508" w:type="dxa"/>
          </w:tcPr>
          <w:p w:rsidR="00AA4D64" w:rsidRPr="007474EB" w:rsidRDefault="00AA4D64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AA4D64" w:rsidRPr="007474EB" w:rsidRDefault="00AA4D64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12 Административные правонарушения. </w:t>
            </w:r>
          </w:p>
          <w:p w:rsidR="00AA4D64" w:rsidRPr="007474EB" w:rsidRDefault="00AA4D64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области дорожного движения </w:t>
            </w:r>
          </w:p>
        </w:tc>
        <w:tc>
          <w:tcPr>
            <w:tcW w:w="1134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A4D64" w:rsidRPr="007474EB" w:rsidTr="00A36249">
        <w:tc>
          <w:tcPr>
            <w:tcW w:w="508" w:type="dxa"/>
          </w:tcPr>
          <w:p w:rsidR="00AA4D64" w:rsidRPr="007474EB" w:rsidRDefault="00AA4D64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AA4D64" w:rsidRPr="007474EB" w:rsidRDefault="00AA4D64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7.27 Мелкое хищение чужого имущества </w:t>
            </w:r>
          </w:p>
        </w:tc>
        <w:tc>
          <w:tcPr>
            <w:tcW w:w="1134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D64" w:rsidRPr="007474EB" w:rsidTr="00A36249">
        <w:tc>
          <w:tcPr>
            <w:tcW w:w="508" w:type="dxa"/>
          </w:tcPr>
          <w:p w:rsidR="00AA4D64" w:rsidRPr="007474EB" w:rsidRDefault="00AA4D64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AA4D64" w:rsidRPr="007474EB" w:rsidRDefault="00AA4D64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ст.14.2. Незаконная продажа товаров </w:t>
            </w:r>
          </w:p>
        </w:tc>
        <w:tc>
          <w:tcPr>
            <w:tcW w:w="1134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D64" w:rsidRPr="007474EB" w:rsidTr="00A36249">
        <w:tc>
          <w:tcPr>
            <w:tcW w:w="508" w:type="dxa"/>
          </w:tcPr>
          <w:p w:rsidR="00AA4D64" w:rsidRPr="007474EB" w:rsidRDefault="00AA4D64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AA4D64" w:rsidRPr="007474EB" w:rsidRDefault="00AA4D64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14.10. Незаконное использование средств индивидуализации товаров </w:t>
            </w:r>
          </w:p>
        </w:tc>
        <w:tc>
          <w:tcPr>
            <w:tcW w:w="1134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4D64" w:rsidRPr="007474EB" w:rsidTr="00A36249">
        <w:tc>
          <w:tcPr>
            <w:tcW w:w="508" w:type="dxa"/>
          </w:tcPr>
          <w:p w:rsidR="00AA4D64" w:rsidRPr="007474EB" w:rsidRDefault="00AA4D64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AA4D64" w:rsidRPr="007474EB" w:rsidRDefault="00AA4D64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ч. 2.1 ст.14.16,  ч.3 ст. 14.16 Нарушение правил продажи этилового спирта, алкогольной и спиртосодержащей продукции</w:t>
            </w:r>
          </w:p>
        </w:tc>
        <w:tc>
          <w:tcPr>
            <w:tcW w:w="1134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4D64" w:rsidRPr="007474EB" w:rsidTr="00A36249">
        <w:tc>
          <w:tcPr>
            <w:tcW w:w="508" w:type="dxa"/>
          </w:tcPr>
          <w:p w:rsidR="00AA4D64" w:rsidRPr="007474EB" w:rsidRDefault="00AA4D64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AA4D64" w:rsidRPr="007474EB" w:rsidRDefault="00AA4D64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п.1 ст. 14.17 Нарушение требований к производству или обороту этилового спирта, алкогольной и спиртосодержащей продукции</w:t>
            </w:r>
          </w:p>
        </w:tc>
        <w:tc>
          <w:tcPr>
            <w:tcW w:w="1134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D64" w:rsidRPr="007474EB" w:rsidTr="00A36249">
        <w:tc>
          <w:tcPr>
            <w:tcW w:w="508" w:type="dxa"/>
          </w:tcPr>
          <w:p w:rsidR="00AA4D64" w:rsidRPr="007474EB" w:rsidRDefault="00AA4D64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AA4D64" w:rsidRPr="007474EB" w:rsidRDefault="00AA4D64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ст. 14.26Нарушение правил обращения с ломом и отходами цветных и черных металлов и их отчуждения</w:t>
            </w:r>
          </w:p>
        </w:tc>
        <w:tc>
          <w:tcPr>
            <w:tcW w:w="1134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D64" w:rsidRPr="007474EB" w:rsidTr="00A36249">
        <w:tc>
          <w:tcPr>
            <w:tcW w:w="508" w:type="dxa"/>
          </w:tcPr>
          <w:p w:rsidR="00AA4D64" w:rsidRPr="007474EB" w:rsidRDefault="00AA4D64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AA4D64" w:rsidRPr="007474EB" w:rsidRDefault="00AA4D64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ч.3 ст. 18.15 Незаконное привлечение к </w:t>
            </w: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трудовой деятельности в Российской Федерации иностранного гражданина или лица без гражданства</w:t>
            </w:r>
          </w:p>
        </w:tc>
        <w:tc>
          <w:tcPr>
            <w:tcW w:w="1134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A4D64" w:rsidRPr="007474EB" w:rsidTr="00A36249">
        <w:tc>
          <w:tcPr>
            <w:tcW w:w="508" w:type="dxa"/>
          </w:tcPr>
          <w:p w:rsidR="00AA4D64" w:rsidRPr="007474EB" w:rsidRDefault="00AA4D64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AA4D64" w:rsidRPr="007474EB" w:rsidRDefault="00AA4D64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ч.3 ст. 18.9 Нарушение правил пребывания в Российской Федерации иностранных граждан и лиц без гражданства</w:t>
            </w:r>
          </w:p>
        </w:tc>
        <w:tc>
          <w:tcPr>
            <w:tcW w:w="1134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D64" w:rsidRPr="007474EB" w:rsidTr="00A36249">
        <w:tc>
          <w:tcPr>
            <w:tcW w:w="508" w:type="dxa"/>
          </w:tcPr>
          <w:p w:rsidR="00AA4D64" w:rsidRPr="007474EB" w:rsidRDefault="00AA4D64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AA4D64" w:rsidRPr="007474EB" w:rsidRDefault="00AA4D64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ст. 19.24 Несоблюдение административных ограничений и невыполнение обязанностей, устанавливаемых при административном надзоре</w:t>
            </w:r>
          </w:p>
        </w:tc>
        <w:tc>
          <w:tcPr>
            <w:tcW w:w="1134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4D64" w:rsidRPr="007474EB" w:rsidTr="00A36249">
        <w:tc>
          <w:tcPr>
            <w:tcW w:w="508" w:type="dxa"/>
          </w:tcPr>
          <w:p w:rsidR="00AA4D64" w:rsidRPr="007474EB" w:rsidRDefault="00AA4D64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AA4D64" w:rsidRPr="007474EB" w:rsidRDefault="00AA4D64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ст. 19.3 Нарушение правил продажи этилового спирта, алкогольной и спиртосодержащей продукции</w:t>
            </w:r>
          </w:p>
        </w:tc>
        <w:tc>
          <w:tcPr>
            <w:tcW w:w="1134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D64" w:rsidRPr="007474EB" w:rsidTr="00A36249">
        <w:tc>
          <w:tcPr>
            <w:tcW w:w="508" w:type="dxa"/>
          </w:tcPr>
          <w:p w:rsidR="00AA4D64" w:rsidRPr="007474EB" w:rsidRDefault="00AA4D64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AA4D64" w:rsidRPr="007474EB" w:rsidRDefault="00AA4D64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ст. 19.15 Проживание гражданина Российской Федерации без документа, удостоверяющего личность гражданина (паспорта)</w:t>
            </w:r>
          </w:p>
        </w:tc>
        <w:tc>
          <w:tcPr>
            <w:tcW w:w="1134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D64" w:rsidRPr="007474EB" w:rsidTr="00A36249">
        <w:tc>
          <w:tcPr>
            <w:tcW w:w="508" w:type="dxa"/>
          </w:tcPr>
          <w:p w:rsidR="00AA4D64" w:rsidRPr="007474EB" w:rsidRDefault="00AA4D64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AA4D64" w:rsidRPr="007474EB" w:rsidRDefault="00AA4D64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ст. 19.15.1 Проживание гражданина Российской Федерации по месту пребывания или по месту жительства в жилом помещении без регистрации</w:t>
            </w:r>
          </w:p>
        </w:tc>
        <w:tc>
          <w:tcPr>
            <w:tcW w:w="1134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D64" w:rsidRPr="007474EB" w:rsidTr="00A36249">
        <w:tc>
          <w:tcPr>
            <w:tcW w:w="508" w:type="dxa"/>
          </w:tcPr>
          <w:p w:rsidR="00AA4D64" w:rsidRPr="007474EB" w:rsidRDefault="00AA4D64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AA4D64" w:rsidRPr="007474EB" w:rsidRDefault="00AA4D64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ст. 19.16 Умышленная порча документа, удостоверяющего личность гражданина (паспорта), либо утрата документа, удостоверяющего личность гражданина (паспорта), по небрежности</w:t>
            </w:r>
          </w:p>
        </w:tc>
        <w:tc>
          <w:tcPr>
            <w:tcW w:w="1134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D64" w:rsidRPr="007474EB" w:rsidTr="00A36249">
        <w:tc>
          <w:tcPr>
            <w:tcW w:w="508" w:type="dxa"/>
          </w:tcPr>
          <w:p w:rsidR="00AA4D64" w:rsidRPr="007474EB" w:rsidRDefault="00AA4D64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AA4D64" w:rsidRPr="007474EB" w:rsidRDefault="00AA4D64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19.24 Несоблюдение административных ограничений и невыполнение обязанностей, устанавливаемых при административном надзоре </w:t>
            </w:r>
          </w:p>
        </w:tc>
        <w:tc>
          <w:tcPr>
            <w:tcW w:w="1134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4D64" w:rsidRPr="007474EB" w:rsidTr="00A36249">
        <w:tc>
          <w:tcPr>
            <w:tcW w:w="508" w:type="dxa"/>
          </w:tcPr>
          <w:p w:rsidR="00AA4D64" w:rsidRPr="007474EB" w:rsidRDefault="00AA4D64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AA4D64" w:rsidRPr="007474EB" w:rsidRDefault="00AA4D64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20.1 Мелкое хулиганство, то есть нарушение общественного порядка, выражающее явное неуважение к обществу </w:t>
            </w:r>
          </w:p>
        </w:tc>
        <w:tc>
          <w:tcPr>
            <w:tcW w:w="1134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D64" w:rsidRPr="007474EB" w:rsidTr="00A36249">
        <w:tc>
          <w:tcPr>
            <w:tcW w:w="508" w:type="dxa"/>
          </w:tcPr>
          <w:p w:rsidR="00AA4D64" w:rsidRPr="007474EB" w:rsidRDefault="00AA4D64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AA4D64" w:rsidRPr="007474EB" w:rsidRDefault="00AA4D64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ст. 20.4Нарушение требований пожарной безопасности</w:t>
            </w:r>
          </w:p>
        </w:tc>
        <w:tc>
          <w:tcPr>
            <w:tcW w:w="1134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D64" w:rsidRPr="007474EB" w:rsidTr="00A36249">
        <w:tc>
          <w:tcPr>
            <w:tcW w:w="508" w:type="dxa"/>
          </w:tcPr>
          <w:p w:rsidR="00AA4D64" w:rsidRPr="007474EB" w:rsidRDefault="00AA4D64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AA4D64" w:rsidRPr="007474EB" w:rsidRDefault="00AA4D64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20.20 Потребление (распитие) алкогольной продукции в запрещенных местах </w:t>
            </w:r>
          </w:p>
        </w:tc>
        <w:tc>
          <w:tcPr>
            <w:tcW w:w="1134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D64" w:rsidRPr="007474EB" w:rsidTr="00A36249">
        <w:tc>
          <w:tcPr>
            <w:tcW w:w="508" w:type="dxa"/>
          </w:tcPr>
          <w:p w:rsidR="00AA4D64" w:rsidRPr="007474EB" w:rsidRDefault="00AA4D64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AA4D64" w:rsidRPr="007474EB" w:rsidRDefault="00AA4D64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20.21 Появление в общественных местах в состоянии опьянения </w:t>
            </w:r>
          </w:p>
        </w:tc>
        <w:tc>
          <w:tcPr>
            <w:tcW w:w="1134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4D64" w:rsidRPr="007474EB" w:rsidTr="00A36249">
        <w:tc>
          <w:tcPr>
            <w:tcW w:w="508" w:type="dxa"/>
          </w:tcPr>
          <w:p w:rsidR="00AA4D64" w:rsidRPr="007474EB" w:rsidRDefault="00AA4D64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AA4D64" w:rsidRPr="007474EB" w:rsidRDefault="00AA4D64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20.22 Нахождение в состоянии опьянения несовершеннолетних, потребление (распитие) ими алкогольной и спиртосодержащей продукции </w:t>
            </w:r>
          </w:p>
        </w:tc>
        <w:tc>
          <w:tcPr>
            <w:tcW w:w="1134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4D64" w:rsidRPr="007474EB" w:rsidTr="00A36249">
        <w:tc>
          <w:tcPr>
            <w:tcW w:w="508" w:type="dxa"/>
          </w:tcPr>
          <w:p w:rsidR="00AA4D64" w:rsidRPr="007474EB" w:rsidRDefault="00AA4D64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AA4D64" w:rsidRPr="007474EB" w:rsidRDefault="00AA4D64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20.25 Уклонение от административного наказания </w:t>
            </w:r>
          </w:p>
        </w:tc>
        <w:tc>
          <w:tcPr>
            <w:tcW w:w="1134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D64" w:rsidRPr="007474EB" w:rsidTr="00A36249">
        <w:tc>
          <w:tcPr>
            <w:tcW w:w="508" w:type="dxa"/>
          </w:tcPr>
          <w:p w:rsidR="00AA4D64" w:rsidRPr="007474EB" w:rsidRDefault="00AA4D64" w:rsidP="00A36249">
            <w:pPr>
              <w:pStyle w:val="a4"/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AA4D64" w:rsidRPr="007474EB" w:rsidRDefault="00AA4D64" w:rsidP="00A36249">
            <w:pPr>
              <w:tabs>
                <w:tab w:val="left" w:pos="851"/>
              </w:tabs>
              <w:ind w:left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ПК №460-ПК</w:t>
            </w:r>
          </w:p>
        </w:tc>
        <w:tc>
          <w:tcPr>
            <w:tcW w:w="1134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D64" w:rsidRPr="007474EB" w:rsidTr="00A36249">
        <w:tc>
          <w:tcPr>
            <w:tcW w:w="508" w:type="dxa"/>
          </w:tcPr>
          <w:p w:rsidR="00AA4D64" w:rsidRPr="007474EB" w:rsidRDefault="00AA4D64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AA4D64" w:rsidRPr="007474EB" w:rsidRDefault="00AA4D64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6.7 Нарушение правил организации благоустройства и озеленения </w:t>
            </w:r>
          </w:p>
        </w:tc>
        <w:tc>
          <w:tcPr>
            <w:tcW w:w="1134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D64" w:rsidRPr="007474EB" w:rsidTr="00A36249">
        <w:tc>
          <w:tcPr>
            <w:tcW w:w="508" w:type="dxa"/>
          </w:tcPr>
          <w:p w:rsidR="00AA4D64" w:rsidRPr="007474EB" w:rsidRDefault="00AA4D64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AA4D64" w:rsidRPr="007474EB" w:rsidRDefault="00AA4D64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ст. 7.3  Неисполнение установленных законом Пермского края мер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</w:p>
        </w:tc>
        <w:tc>
          <w:tcPr>
            <w:tcW w:w="1134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D64" w:rsidRPr="007474EB" w:rsidTr="00A36249">
        <w:tc>
          <w:tcPr>
            <w:tcW w:w="508" w:type="dxa"/>
          </w:tcPr>
          <w:p w:rsidR="00AA4D64" w:rsidRPr="007474EB" w:rsidRDefault="00AA4D64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AA4D64" w:rsidRPr="007474EB" w:rsidRDefault="00AA4D64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9.2  Нарушение дополнительных ограничений условий и мест розничной продажи алкогольной продукции </w:t>
            </w:r>
          </w:p>
        </w:tc>
        <w:tc>
          <w:tcPr>
            <w:tcW w:w="1134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D64" w:rsidRPr="007474EB" w:rsidTr="00A36249">
        <w:tc>
          <w:tcPr>
            <w:tcW w:w="508" w:type="dxa"/>
          </w:tcPr>
          <w:p w:rsidR="00AA4D64" w:rsidRPr="007474EB" w:rsidRDefault="00AA4D64" w:rsidP="00A36249">
            <w:pPr>
              <w:pStyle w:val="a4"/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  <w:vAlign w:val="center"/>
          </w:tcPr>
          <w:p w:rsidR="00AA4D64" w:rsidRPr="007474EB" w:rsidRDefault="00AA4D64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</w:tbl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Принято:</w:t>
      </w:r>
    </w:p>
    <w:p w:rsidR="00AA4D64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1 участие в раскрытии уголовного преступления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С участием дружинников было изъято: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-429,4 (548,3 за 2 кв.) литров алкогольной продукции;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- 2445,5 пачек сигарет;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- 0,830 </w:t>
      </w:r>
      <w:proofErr w:type="spellStart"/>
      <w:r w:rsidRPr="007474EB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Start"/>
      <w:r w:rsidRPr="007474EB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Pr="007474EB">
        <w:rPr>
          <w:rFonts w:ascii="Times New Roman" w:eastAsia="Times New Roman" w:hAnsi="Times New Roman" w:cs="Times New Roman"/>
          <w:sz w:val="28"/>
          <w:szCs w:val="28"/>
        </w:rPr>
        <w:t>ветного</w:t>
      </w:r>
      <w:proofErr w:type="spellEnd"/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металлолома;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-4 рыбацкие сетки;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- 3 </w:t>
      </w:r>
      <w:proofErr w:type="gramStart"/>
      <w:r w:rsidRPr="007474EB">
        <w:rPr>
          <w:rFonts w:ascii="Times New Roman" w:eastAsia="Times New Roman" w:hAnsi="Times New Roman" w:cs="Times New Roman"/>
          <w:sz w:val="28"/>
          <w:szCs w:val="28"/>
        </w:rPr>
        <w:t>рыбацких</w:t>
      </w:r>
      <w:proofErr w:type="gramEnd"/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экрана.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Проведено 17 (22 за 2 кв.) бесед с жителя и гостями города.</w:t>
      </w:r>
    </w:p>
    <w:p w:rsidR="00AA4D64" w:rsidRPr="007474EB" w:rsidRDefault="00AA4D64" w:rsidP="00AA4D64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4EB">
        <w:rPr>
          <w:rFonts w:ascii="Times New Roman" w:hAnsi="Times New Roman" w:cs="Times New Roman"/>
          <w:sz w:val="28"/>
          <w:szCs w:val="28"/>
        </w:rPr>
        <w:t xml:space="preserve">Народная дружина совместно с Отдельным взводом патрульно-постовой службы полиции ОМВД России по </w:t>
      </w:r>
      <w:proofErr w:type="spellStart"/>
      <w:r w:rsidRPr="007474EB">
        <w:rPr>
          <w:rFonts w:ascii="Times New Roman" w:hAnsi="Times New Roman" w:cs="Times New Roman"/>
          <w:sz w:val="28"/>
          <w:szCs w:val="28"/>
        </w:rPr>
        <w:t>Добрянскому</w:t>
      </w:r>
      <w:proofErr w:type="spellEnd"/>
      <w:r w:rsidRPr="007474EB">
        <w:rPr>
          <w:rFonts w:ascii="Times New Roman" w:hAnsi="Times New Roman" w:cs="Times New Roman"/>
          <w:sz w:val="28"/>
          <w:szCs w:val="28"/>
        </w:rPr>
        <w:t xml:space="preserve"> району, второй год подряд </w:t>
      </w:r>
      <w:proofErr w:type="gramStart"/>
      <w:r w:rsidRPr="007474EB">
        <w:rPr>
          <w:rFonts w:ascii="Times New Roman" w:hAnsi="Times New Roman" w:cs="Times New Roman"/>
          <w:sz w:val="28"/>
          <w:szCs w:val="28"/>
        </w:rPr>
        <w:t>заявилась</w:t>
      </w:r>
      <w:proofErr w:type="gramEnd"/>
      <w:r w:rsidR="00ED356C">
        <w:rPr>
          <w:rFonts w:ascii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hAnsi="Times New Roman" w:cs="Times New Roman"/>
          <w:sz w:val="28"/>
          <w:szCs w:val="28"/>
        </w:rPr>
        <w:t>на участии на Спартакиаде среди предприятий, организаций и учреждений Добрянского городского поселения.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 деятельности Дружины была размещена в СМИ 24 (37 за 2 кв.): 21 (33 за 2 кв.) - на страничке в контакте </w:t>
      </w:r>
      <w:hyperlink r:id="rId5" w:history="1">
        <w:r w:rsidRPr="007474E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https://vk.com/club149518038</w:t>
        </w:r>
      </w:hyperlink>
      <w:r w:rsidRPr="007474EB">
        <w:rPr>
          <w:rFonts w:ascii="Times New Roman" w:eastAsia="Times New Roman" w:hAnsi="Times New Roman" w:cs="Times New Roman"/>
          <w:sz w:val="28"/>
          <w:szCs w:val="28"/>
          <w:u w:val="single"/>
        </w:rPr>
        <w:t>, новости Пермь и Пермского края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, 1 - в муниципальной районной  газете «Камские зори», 1 (2 за 2 кв.) - в независимой районной  газете «Зори Плюс», 1 видео с участием народных дружинников. </w:t>
      </w:r>
      <w:proofErr w:type="gramEnd"/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Также  информация о деятельности дружины распространяется в организациях и учреждения Добрянского муниципального района.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74EB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proofErr w:type="gramEnd"/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дружинника состоят в постоянно действующей комиссии КДН Добрянского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 района.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4D64" w:rsidRPr="007474EB" w:rsidRDefault="00AA4D64" w:rsidP="00AA4D6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4D64" w:rsidRPr="007474EB" w:rsidRDefault="00AA4D64" w:rsidP="00AA4D6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Командир народной дружины </w:t>
      </w:r>
    </w:p>
    <w:p w:rsidR="0097562C" w:rsidRDefault="00AA4D64" w:rsidP="00AA4D64"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поселения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Т.В. Клепилина</w:t>
      </w:r>
    </w:p>
    <w:sectPr w:rsidR="0097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242"/>
    <w:multiLevelType w:val="hybridMultilevel"/>
    <w:tmpl w:val="9BE88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A4D64"/>
    <w:rsid w:val="0097562C"/>
    <w:rsid w:val="00AA4D64"/>
    <w:rsid w:val="00ED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D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D6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495180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1001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Reznichenko</dc:creator>
  <cp:keywords/>
  <dc:description/>
  <cp:lastModifiedBy>Reznichenko</cp:lastModifiedBy>
  <cp:revision>3</cp:revision>
  <dcterms:created xsi:type="dcterms:W3CDTF">2019-07-26T07:25:00Z</dcterms:created>
  <dcterms:modified xsi:type="dcterms:W3CDTF">2019-07-26T07:28:00Z</dcterms:modified>
</cp:coreProperties>
</file>